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E44" w:rsidRPr="000D0B6D" w:rsidRDefault="00143E44" w:rsidP="00143E44">
      <w:pPr>
        <w:spacing w:line="276" w:lineRule="auto"/>
        <w:jc w:val="right"/>
      </w:pPr>
      <w:r w:rsidRPr="000D0B6D">
        <w:t>Приложение №</w:t>
      </w:r>
      <w:r>
        <w:t>8</w:t>
      </w:r>
    </w:p>
    <w:p w:rsidR="00143E44" w:rsidRPr="000D0B6D" w:rsidRDefault="00143E44" w:rsidP="00143E44">
      <w:pPr>
        <w:spacing w:line="276" w:lineRule="auto"/>
        <w:ind w:firstLine="567"/>
        <w:jc w:val="right"/>
      </w:pPr>
      <w:r w:rsidRPr="000D0B6D">
        <w:t>к Договору № ______ от «__» _________ 202_</w:t>
      </w:r>
      <w:r w:rsidRPr="004C7115">
        <w:t>_</w:t>
      </w:r>
      <w:r w:rsidRPr="000D0B6D">
        <w:t>г.</w:t>
      </w:r>
    </w:p>
    <w:p w:rsidR="00143E44" w:rsidRPr="000D0B6D" w:rsidRDefault="00143E44" w:rsidP="00143E44">
      <w:pPr>
        <w:pStyle w:val="11"/>
        <w:numPr>
          <w:ilvl w:val="0"/>
          <w:numId w:val="0"/>
        </w:numPr>
        <w:spacing w:before="200" w:after="200" w:line="276" w:lineRule="auto"/>
        <w:contextualSpacing/>
        <w:jc w:val="center"/>
        <w:rPr>
          <w:szCs w:val="24"/>
        </w:rPr>
      </w:pPr>
      <w:bookmarkStart w:id="0" w:name="_Toc166754754"/>
      <w:r w:rsidRPr="000D0B6D">
        <w:rPr>
          <w:szCs w:val="24"/>
        </w:rPr>
        <w:t xml:space="preserve">СОГЛАШЕНИЕ </w:t>
      </w:r>
      <w:r>
        <w:rPr>
          <w:szCs w:val="24"/>
        </w:rPr>
        <w:t>ОБ ЭЛЕКТРОННОМ ДОКУМЕНТООБОРОТЕ</w:t>
      </w:r>
      <w:bookmarkEnd w:id="0"/>
    </w:p>
    <w:p w:rsidR="00143E44" w:rsidRDefault="00143E44" w:rsidP="00143E44">
      <w:pPr>
        <w:pStyle w:val="11"/>
        <w:numPr>
          <w:ilvl w:val="0"/>
          <w:numId w:val="8"/>
        </w:numPr>
        <w:spacing w:line="276" w:lineRule="auto"/>
        <w:jc w:val="center"/>
        <w:rPr>
          <w:szCs w:val="24"/>
        </w:rPr>
      </w:pPr>
      <w:bookmarkStart w:id="1" w:name="_Toc166754755"/>
      <w:r>
        <w:rPr>
          <w:szCs w:val="24"/>
        </w:rPr>
        <w:t>ТЕРМИНЫ И ОПРЕДЕЛЕНИЯ</w:t>
      </w:r>
      <w:bookmarkEnd w:id="1"/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  <w:rPr>
          <w:color w:val="000000"/>
        </w:rPr>
      </w:pPr>
      <w:r>
        <w:rPr>
          <w:color w:val="000000"/>
        </w:rPr>
        <w:t>Электронный документ (ЭД) – документированная информация в электронно-цифровой форме и содержащая сведения по предмету взаимоотношения Сторон. Электронный документ может быть формализованным и неформализованным.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 xml:space="preserve">Электронная подпись (ЭП)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информацией, и которая используется для определения лица, подписывающего информацию. Видами электронных подписей являются: простая электронная подпись, усиленная неквалифицированная электронная подпись и усиленная квалифицированная электронная подпись. 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 xml:space="preserve">Электронный документооборот (ЭДО) – процесс обмена электронными документами между Сторонами, составленными в электронном виде в системе специального ПО и подписанные усиленной квалифицированной электронной подписью. 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Оператор электронного документооборота (Оператор ЭДО) – организация, обеспечивающая обмен открытой и конфиденциальной информацией по телекоммуникационным каналам связи другой Стороне с использованием усиленной квалифицированной электронной подписи.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Направляющая Сторона – Сторона, направляющая Документ в электронном виде по телекоммуникационным каналам связи другой Стороне.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 xml:space="preserve">Получающая Сторона – Сторона, получающая Документ от Направляющей Стороны в электронном виде по телекоммуникационным каналам связи. 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Документ – общее название документов, которыми обмениваются Стороны настоящего Соглашения.</w:t>
      </w:r>
    </w:p>
    <w:p w:rsidR="00143E44" w:rsidRDefault="00143E44" w:rsidP="00143E44">
      <w:pPr>
        <w:pStyle w:val="11"/>
        <w:numPr>
          <w:ilvl w:val="0"/>
          <w:numId w:val="8"/>
        </w:numPr>
        <w:spacing w:line="276" w:lineRule="auto"/>
        <w:jc w:val="center"/>
        <w:rPr>
          <w:szCs w:val="24"/>
        </w:rPr>
      </w:pPr>
      <w:bookmarkStart w:id="2" w:name="_Toc166754756"/>
      <w:r>
        <w:rPr>
          <w:szCs w:val="24"/>
        </w:rPr>
        <w:t>ПРЕДМЕТ СОГЛАШЕНИЯ И ОБЩИЕ ОБЯЗАТЕЛЬСТВА СТОРОН.</w:t>
      </w:r>
      <w:bookmarkEnd w:id="2"/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Настоящим Соглашением Стороны устанавливают условия и порядок обмена электронными документами при осуществлении ЭДО во исполнение своих обязательств по всем заключенным между Сторонами договорам, по договорам, которые будут заключены в будущем. Документы, требующие длительного хранения, государственной регистрации, а также оформляемые в соответствии с требованиями федеральных законов или иных нормативно-правовых актов, предусматривающих особый порядок заключения, подписываются сторонами на бумажном носителе.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Настоящее соглашение не распространяется на заключаемые между сторонами соглашения, договоры финансового характера, а именно: договор займа, кредита, цессии, передача прав требования.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В отношении договоров, связанных с передачей товарно-материальных ценностей (далее ТМЦ), остаются обязательными к применению документы на бумажных носителях, подтверждающих фактическую передачу или отправку ТМЦ. Документы на бумажных носителях не являются обязательными к передаче по ЭДО, и используются при необходимости как доказательства передачи ТМЦ.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 xml:space="preserve">Использование Электронных документов между сторонами не отменяет использование иных способов связи для обмена документами и сообщениями. 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lastRenderedPageBreak/>
        <w:t>Стороны соглашаются признавать полученные (направленные) Электронные документы, перечень и формат которых приведен в Приложении №1 к настоящему Соглашению, равнозначными аналогичным документам на бумажных носителях. Приведенный в приложении перечень документов является закрытым и может изменяться по письменному соглашению сторон.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При осуществлении обмена Электронными документами Стороны используют форматы документов, которые утверждены приказами ФНС России. Если форматы документов не утверждены, то стороны используют согласованные между собой форматы в договорах и прочих документах.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 xml:space="preserve">Электронный обмен документами осуществляется Сторонами в соответствии с Гражданским кодексом РФ, Налоговым кодексом РФ, Федеральным законом от 06.04.2011 года №63-ФЗ «Об электронной подписи», приказом Министерства финансов РФ «Об утверждении порядка выставления и получения счетов-фактур в электронном виде по телекоммуникационным каналам связи с применением электронной цифровой подписи» действующие на момент выставления документов, и иными нормативно-правовыми актами. 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Стороны для организации ЭДО используют усиленную квалифицированную электронную подпись, что предполагает получение Направляющей Стороной и Получающей Стороной сертификатов ключа проверки электронной подписи в аккредитованном удостоверяющем центре. Каждая Сторона может иметь несколько квалифицированных электронных подписей, оформленных для нескольких уполномоченных лиц стороны.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Настоящим Соглашением Стороны подтверждают, что лица подписавшие электронные документы, с использованием квалифицированной электронной подписи, надлежаще уполномочены на совершение таких действий в порядке статей 185 и 186 ГК РФ.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Стороны обмениваются электронными документами только через Операторов ЭДО, при этом работа ЭДО обеспечивается у обеих Сторон.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 xml:space="preserve">Стороны самостоятельно принимают меры для обеспечения технических возможностей </w:t>
      </w:r>
      <w:proofErr w:type="spellStart"/>
      <w:r>
        <w:t>роумингового</w:t>
      </w:r>
      <w:proofErr w:type="spellEnd"/>
      <w:r>
        <w:t xml:space="preserve"> соединения с оператором ЭДО, а также самостоятельно приобретают, устанавливают и обеспечивают функционирование программного обеспечения, каналов связи, средств криптографической защиты.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Стоимость услуг по обмену ЭД определяется на основании заключенных Сторонами индивидуальных договоров с Оператором ЭДО. Настоящее Соглашение является для сторон безвозмездным.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Стороны обязаны принимать меры информационной безопасности при использовании и хранении ЭД, ключей подписи, сертификатов и т.п.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Стороны приостанавливают исполнение (обработку) всех ЭД в случаях технического сбоя ПО, нарушения информационной безопасности, и т.п. Стороны уведомляют в течение 1 рабочего дня друг друга о причине и сроках приостановки.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Стороны самостоятельно организуют архивное хранение ЭД в течение срока хранения соответствующих документов на бумажных носителях.</w:t>
      </w:r>
    </w:p>
    <w:p w:rsidR="00143E44" w:rsidRDefault="00143E44" w:rsidP="00143E44">
      <w:pPr>
        <w:pStyle w:val="11"/>
        <w:numPr>
          <w:ilvl w:val="0"/>
          <w:numId w:val="8"/>
        </w:numPr>
        <w:spacing w:line="276" w:lineRule="auto"/>
        <w:jc w:val="center"/>
        <w:rPr>
          <w:szCs w:val="24"/>
        </w:rPr>
      </w:pPr>
      <w:bookmarkStart w:id="3" w:name="_Toc166754757"/>
      <w:r>
        <w:rPr>
          <w:szCs w:val="24"/>
        </w:rPr>
        <w:t>ПОРЯДОК ВЫСТАВЛЕНИЯ, НАПРАВЛЕНИЯ И ОБМЕНА ДОКУМЕНТАМИ</w:t>
      </w:r>
      <w:bookmarkEnd w:id="3"/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 xml:space="preserve">В рамках настоящего Соглашения при обмене документами в порядке ЭДО Направляющая Сторона первая формирует необходимый документ в электронном виде, </w:t>
      </w:r>
      <w:r>
        <w:lastRenderedPageBreak/>
        <w:t xml:space="preserve">подписывает его ЭП, направляет файл с документом в электронном виде в адрес Получающей Стороны через доверенного Оператора ЭДО, и сохраняет подписанный документ в электронном виде. </w:t>
      </w:r>
      <w:r w:rsidRPr="00143E44">
        <w:t xml:space="preserve">Подрядчик </w:t>
      </w:r>
      <w:r>
        <w:t xml:space="preserve">выставляет Заказчику первичные учетные электронные документы об отгрузке товаров (выполнении работ, оказании услуг) после фактической отгрузки товара со склада </w:t>
      </w:r>
      <w:r w:rsidRPr="00143E44">
        <w:t>Подрядчик</w:t>
      </w:r>
      <w:r>
        <w:t>, фактического выполнения работ, оказания услуг.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Получающая Сторона, ознакомившись с Документом, в срок, согласно договора, к которому относится документ, а при отсутствии установленного срока не позднее пяти рабочих дней, со дня предоставления услуги, выполнения работ или получения товара, проверяет наличие ЭП, и совершает одно из следующих действий:</w:t>
      </w:r>
    </w:p>
    <w:p w:rsidR="00143E44" w:rsidRDefault="00143E44" w:rsidP="00143E44">
      <w:pPr>
        <w:pStyle w:val="211"/>
        <w:numPr>
          <w:ilvl w:val="2"/>
          <w:numId w:val="8"/>
        </w:numPr>
        <w:spacing w:line="276" w:lineRule="auto"/>
      </w:pPr>
      <w:r>
        <w:t>При согласии с содержанием Документа – формирует, подписывает собственной ЭП и направляет извещение/утверждение о принятии Направляющей Стороне через Оператора ЭДО.</w:t>
      </w:r>
    </w:p>
    <w:p w:rsidR="00143E44" w:rsidRDefault="00143E44" w:rsidP="00143E44">
      <w:pPr>
        <w:pStyle w:val="211"/>
        <w:numPr>
          <w:ilvl w:val="2"/>
          <w:numId w:val="8"/>
        </w:numPr>
        <w:spacing w:line="276" w:lineRule="auto"/>
      </w:pPr>
      <w:r>
        <w:t xml:space="preserve">При несогласии с содержанием Документа – формирует извещение/отклонение Документа, указав причину несогласия, подписывает собственной ЭП и отправляет и Направляющей Стороне через Оператора. Документ приему и исполнению не подлежит. </w:t>
      </w:r>
    </w:p>
    <w:p w:rsidR="00143E44" w:rsidRDefault="00143E44" w:rsidP="00143E44">
      <w:pPr>
        <w:pStyle w:val="211"/>
        <w:numPr>
          <w:ilvl w:val="2"/>
          <w:numId w:val="8"/>
        </w:numPr>
        <w:spacing w:line="276" w:lineRule="auto"/>
      </w:pPr>
      <w:r>
        <w:t>При получении отклонения, Направляющая сторона в срок, согласно договора, к которому относится документ, а при отсутствии установленного срока, не позднее следующего рабочего дня вносит исправления в полученный документ и повторяет действия, установленные п. 3.1. настоящего Соглашения.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В случае необходимости внесения корректировок в направленный посредством ЭДО документ, Направляющая Сторона в этот же день, либо на следующий день, составляет соответствующее информационное письмо и направляет откорректированный документ и информационное письмо Получающей Стороне через доверительного оператора ЭДО.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 xml:space="preserve">В случае, если Заказчик в указанный срок не подпишет данные электронные документы или не направит мотивированный отказ в подписании, электронные документы об отгрузке товаров (выполнении работ, оказании услуг) считаются Сторонами подписанными со стороны Заказчика на основании иных документов, подтверждающих фактическую передачу товара, фактическое выполнение работ. оказание услуг, а товар – надлежаще переданным </w:t>
      </w:r>
      <w:r w:rsidRPr="00143E44">
        <w:t xml:space="preserve">Подрядчик </w:t>
      </w:r>
      <w:r>
        <w:t xml:space="preserve">Заказчику по наименованию, ассортименту, количеству, цене и сроку передачи с одновременной передачей всей относящейся к товару документации, и работы, услуги – надлежащим образом выполнены (оказаны) </w:t>
      </w:r>
      <w:r w:rsidRPr="00143E44">
        <w:t xml:space="preserve">Подрядчик </w:t>
      </w:r>
      <w:bookmarkStart w:id="4" w:name="_GoBack"/>
      <w:bookmarkEnd w:id="4"/>
      <w:r>
        <w:t>и приняты Заказчиком. При этом, мотивированным отказом в подписании электронного документа об отгрузке товаров (выполнении работ, оказании услуг) является только наличие претензии о выявленных расхождениях и/или двусторонний Акт об установлении расхождения.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Стороны вправе вносить исправления, изменения или дополнения в передаваемые первичные учетные электронные документы путем подписания двустороннего документа, в том числе на бумажном носителе.</w:t>
      </w:r>
    </w:p>
    <w:p w:rsidR="00143E44" w:rsidRDefault="00143E44" w:rsidP="00143E44">
      <w:pPr>
        <w:pStyle w:val="11"/>
        <w:numPr>
          <w:ilvl w:val="0"/>
          <w:numId w:val="8"/>
        </w:numPr>
        <w:spacing w:line="276" w:lineRule="auto"/>
        <w:jc w:val="center"/>
        <w:rPr>
          <w:szCs w:val="24"/>
        </w:rPr>
      </w:pPr>
      <w:bookmarkStart w:id="5" w:name="_Toc166754758"/>
      <w:r>
        <w:rPr>
          <w:szCs w:val="24"/>
        </w:rPr>
        <w:t>ПОРЯДОК ВЫСТАВЛЕНИЯ, НАПРАВЛЕНИЯ И ОБМЕНА ДОКУМЕНТАМИ</w:t>
      </w:r>
      <w:bookmarkEnd w:id="5"/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Любая Сторона может отказаться от участия в электронном документообороте, направив уведомление об этом другой Стороне за 30 (тридцать) календарных дней до прекращения использования ЭДО.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 xml:space="preserve">Получающая Сторона обязуется принимать все необходимые меры по обеспечению защиты полученных персональных данных в соответствии с требованиями </w:t>
      </w:r>
      <w:r>
        <w:lastRenderedPageBreak/>
        <w:t>законодательства РФ, а Направляющая Сторона, располагающая персональными данными, должна обеспечить согласие субъекта персональных данных на их обработку.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Стороны освобождаются от ответственности при полном или частичном неисполнении своих обязательств по Соглашению, если они явились следствием непреодолимой силы, о чем Сторона у которой возникли такие обстоятельства, извещает другую Сторону в течение 5 (пяти) календарных дней. Перечень форс-мажорных обстоятельств применяется Сторонами в рамках законодательства РФ.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После подписания настоящего Соглашения все предыдущие переговоры и переписка по нему теряют силу.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Изменения и дополнения к Соглашению оформляются дополнительными соглашениями, которые становятся его неотъемлемой частью.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Споры, связанные с неисполнением, ненадлежащим исполнением настоящего Соглашения, подлежат разрешению между Сторонами в претензионном порядке со сроком ответа на претензию 20 (двадцать) календарных дней со дня ее получения.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 xml:space="preserve">Споры, неурегулированные в претензионном порядке подлежат разрешению в арбитражном суде Республики Саха (Якутия). 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Ни одна из Сторон не в праве передавать свои права и обязанности по настоящему Соглашению третьим лицам.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Настоящее соглашение вступает в силу с момента его подписания и получения обеими Сторонами оригинала своего экземпляра.</w:t>
      </w:r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Настоящее Соглашение оформлено в двух экземплярах, по одному для каждой стороны.</w:t>
      </w:r>
    </w:p>
    <w:p w:rsidR="00143E44" w:rsidRPr="009211F8" w:rsidRDefault="00143E44" w:rsidP="00143E44">
      <w:pPr>
        <w:pStyle w:val="11"/>
        <w:numPr>
          <w:ilvl w:val="0"/>
          <w:numId w:val="8"/>
        </w:numPr>
        <w:spacing w:line="276" w:lineRule="auto"/>
        <w:jc w:val="center"/>
        <w:rPr>
          <w:szCs w:val="24"/>
        </w:rPr>
      </w:pPr>
      <w:bookmarkStart w:id="6" w:name="_Toc166754759"/>
      <w:r w:rsidRPr="009211F8">
        <w:rPr>
          <w:szCs w:val="24"/>
        </w:rPr>
        <w:t>УПОЛНОМОЧЕННЫЕ ЛИЦА</w:t>
      </w:r>
      <w:bookmarkEnd w:id="6"/>
    </w:p>
    <w:p w:rsidR="00143E44" w:rsidRDefault="00143E44" w:rsidP="00143E44">
      <w:pPr>
        <w:pStyle w:val="211"/>
        <w:numPr>
          <w:ilvl w:val="1"/>
          <w:numId w:val="8"/>
        </w:numPr>
        <w:spacing w:line="276" w:lineRule="auto"/>
      </w:pPr>
      <w:r>
        <w:t>Стороны предоставляют контакты для связи с ответственными лицами по ЭДО:</w:t>
      </w:r>
    </w:p>
    <w:p w:rsidR="00143E44" w:rsidRPr="009211F8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  <w:r>
        <w:t xml:space="preserve">Сторона-1: </w:t>
      </w:r>
      <w:r w:rsidRPr="009211F8">
        <w:t>_</w:t>
      </w:r>
      <w:r>
        <w:t>________________________________________</w:t>
      </w:r>
    </w:p>
    <w:p w:rsidR="00143E44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  <w:r w:rsidRPr="009211F8">
        <w:t xml:space="preserve">Тел.: </w:t>
      </w:r>
      <w:r>
        <w:t>_________________</w:t>
      </w:r>
      <w:r w:rsidRPr="009211F8">
        <w:t xml:space="preserve"> доб. </w:t>
      </w:r>
      <w:r>
        <w:t>_________________</w:t>
      </w:r>
    </w:p>
    <w:p w:rsidR="00143E44" w:rsidRPr="009211F8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  <w:r w:rsidRPr="009211F8">
        <w:t>Электронная почта: ________</w:t>
      </w:r>
      <w:r>
        <w:t>________________</w:t>
      </w:r>
    </w:p>
    <w:p w:rsidR="00143E44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</w:p>
    <w:p w:rsidR="00143E44" w:rsidRPr="009211F8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  <w:r>
        <w:t xml:space="preserve">Сторона-2: </w:t>
      </w:r>
      <w:r w:rsidRPr="009211F8">
        <w:t>_</w:t>
      </w:r>
      <w:r>
        <w:t>________________________________________</w:t>
      </w:r>
    </w:p>
    <w:p w:rsidR="00143E44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  <w:r w:rsidRPr="009211F8">
        <w:t xml:space="preserve">Тел.: </w:t>
      </w:r>
      <w:r>
        <w:t>_________________</w:t>
      </w:r>
      <w:r w:rsidRPr="009211F8">
        <w:t xml:space="preserve"> доб. </w:t>
      </w:r>
      <w:r>
        <w:t>_________________</w:t>
      </w:r>
    </w:p>
    <w:p w:rsidR="00143E44" w:rsidRPr="009211F8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  <w:r w:rsidRPr="009211F8">
        <w:t>Электронная почта: ________</w:t>
      </w:r>
      <w:r>
        <w:t>________________</w:t>
      </w:r>
    </w:p>
    <w:p w:rsidR="00143E44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</w:p>
    <w:p w:rsidR="00143E44" w:rsidRPr="009211F8" w:rsidRDefault="00143E44" w:rsidP="00143E44">
      <w:pPr>
        <w:pStyle w:val="11"/>
        <w:numPr>
          <w:ilvl w:val="0"/>
          <w:numId w:val="0"/>
        </w:numPr>
        <w:spacing w:line="276" w:lineRule="auto"/>
        <w:jc w:val="center"/>
        <w:outlineLvl w:val="9"/>
        <w:rPr>
          <w:szCs w:val="24"/>
        </w:rPr>
      </w:pPr>
      <w:r w:rsidRPr="009211F8">
        <w:rPr>
          <w:szCs w:val="24"/>
        </w:rPr>
        <w:t>ПОДПИСИ И ПЕЧАТИ СТОРОН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143E44" w:rsidTr="00AE0568">
        <w:trPr>
          <w:trHeight w:val="1990"/>
        </w:trPr>
        <w:tc>
          <w:tcPr>
            <w:tcW w:w="4672" w:type="dxa"/>
          </w:tcPr>
          <w:p w:rsidR="00143E44" w:rsidRDefault="00143E44" w:rsidP="00AE0568">
            <w:pPr>
              <w:pStyle w:val="ConsPlusNormal"/>
              <w:spacing w:line="276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имени Стороны-1</w:t>
            </w: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</w:tc>
        <w:tc>
          <w:tcPr>
            <w:tcW w:w="4672" w:type="dxa"/>
          </w:tcPr>
          <w:p w:rsidR="00143E44" w:rsidRDefault="00143E44" w:rsidP="00AE0568">
            <w:pPr>
              <w:pStyle w:val="ConsPlusNormal"/>
              <w:spacing w:line="276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имени Стороны-2</w:t>
            </w: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</w:tc>
      </w:tr>
    </w:tbl>
    <w:p w:rsidR="00143E44" w:rsidRDefault="00143E44" w:rsidP="00143E44">
      <w:pPr>
        <w:rPr>
          <w:rFonts w:eastAsia="Calibri"/>
        </w:rPr>
      </w:pPr>
      <w:r>
        <w:br w:type="page"/>
      </w:r>
    </w:p>
    <w:p w:rsidR="00143E44" w:rsidRPr="00765397" w:rsidRDefault="00143E44" w:rsidP="00143E44">
      <w:pPr>
        <w:spacing w:line="276" w:lineRule="auto"/>
        <w:jc w:val="right"/>
      </w:pPr>
      <w:r w:rsidRPr="00765397">
        <w:lastRenderedPageBreak/>
        <w:t>Приложение №1</w:t>
      </w:r>
    </w:p>
    <w:p w:rsidR="00143E44" w:rsidRDefault="00143E44" w:rsidP="00143E44">
      <w:pPr>
        <w:spacing w:line="276" w:lineRule="auto"/>
        <w:jc w:val="right"/>
      </w:pPr>
      <w:r w:rsidRPr="00765397">
        <w:t>к Соглашению об электронном документообороте</w:t>
      </w:r>
    </w:p>
    <w:p w:rsidR="00143E44" w:rsidRPr="00765397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</w:p>
    <w:p w:rsidR="00143E44" w:rsidRPr="00765397" w:rsidRDefault="00143E44" w:rsidP="00143E44">
      <w:pPr>
        <w:pStyle w:val="11"/>
        <w:numPr>
          <w:ilvl w:val="0"/>
          <w:numId w:val="0"/>
        </w:numPr>
        <w:spacing w:line="276" w:lineRule="auto"/>
        <w:jc w:val="center"/>
        <w:outlineLvl w:val="9"/>
        <w:rPr>
          <w:szCs w:val="24"/>
        </w:rPr>
      </w:pPr>
      <w:r w:rsidRPr="00765397">
        <w:rPr>
          <w:szCs w:val="24"/>
        </w:rPr>
        <w:t>ПЕРЕЧЕНЬ И ФОРМАТ ДОКУМЕНТОВ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2508"/>
        <w:gridCol w:w="3525"/>
      </w:tblGrid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44" w:rsidRPr="00765397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jc w:val="center"/>
              <w:outlineLvl w:val="9"/>
              <w:rPr>
                <w:b/>
              </w:rPr>
            </w:pPr>
            <w:r w:rsidRPr="00765397">
              <w:rPr>
                <w:b/>
              </w:rPr>
              <w:t>Наименование электронного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44" w:rsidRPr="00765397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jc w:val="center"/>
              <w:outlineLvl w:val="9"/>
              <w:rPr>
                <w:b/>
              </w:rPr>
            </w:pPr>
            <w:r w:rsidRPr="00765397">
              <w:rPr>
                <w:b/>
              </w:rPr>
              <w:t>Формат электронного документа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44" w:rsidRPr="00765397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jc w:val="center"/>
              <w:outlineLvl w:val="9"/>
              <w:rPr>
                <w:b/>
              </w:rPr>
            </w:pPr>
            <w:r w:rsidRPr="00765397">
              <w:rPr>
                <w:b/>
              </w:rPr>
              <w:t>Равнозначный документ на бумажном носителе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Счет-фактура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Счет-фактура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Товарная накладная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Товарная накладная ТОРГ-12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Документ о передаче результатов работ, оказании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Неформализованный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Акт выполненных работ (оказания услуг)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Корректировочный счет-фактура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Корректировочный счет-фактура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Исправительный счет-фактура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Исправительный счет-фактура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Универсальный передаточный документ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Универсальный передаточный документ (УПД)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Универсальный корректировочный документ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Универсальный корректировочный документ (УКД)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Акт сверки расчетов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Неформализованный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 xml:space="preserve">Акт сверки 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Счет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Неформализованный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Счет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Информационное письмо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Неформализованный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Информационное письмо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Сканы документов и файлы, подтверждающие факт передачи/отправки товаров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Неформализованный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Сканы документов и файлы, подтверждающие факт передачи/отправки товаров</w:t>
            </w:r>
          </w:p>
        </w:tc>
      </w:tr>
      <w:tr w:rsidR="00143E44" w:rsidRPr="00765397" w:rsidTr="00AE056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Дополнительные соглашения к настоящему Соглашению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Неформализованный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  <w:r>
              <w:t>Дополнительные соглашения к настоящему Соглашению</w:t>
            </w:r>
          </w:p>
        </w:tc>
      </w:tr>
    </w:tbl>
    <w:p w:rsidR="00143E44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</w:p>
    <w:p w:rsidR="00143E44" w:rsidRPr="009211F8" w:rsidRDefault="00143E44" w:rsidP="00143E44">
      <w:pPr>
        <w:pStyle w:val="11"/>
        <w:numPr>
          <w:ilvl w:val="0"/>
          <w:numId w:val="0"/>
        </w:numPr>
        <w:spacing w:line="276" w:lineRule="auto"/>
        <w:jc w:val="center"/>
        <w:outlineLvl w:val="9"/>
        <w:rPr>
          <w:szCs w:val="24"/>
        </w:rPr>
      </w:pPr>
      <w:r w:rsidRPr="009211F8">
        <w:rPr>
          <w:szCs w:val="24"/>
        </w:rPr>
        <w:t>ПОДПИСИ И ПЕЧАТИ СТОРОН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143E44" w:rsidTr="00AE0568">
        <w:trPr>
          <w:trHeight w:val="1990"/>
        </w:trPr>
        <w:tc>
          <w:tcPr>
            <w:tcW w:w="4672" w:type="dxa"/>
          </w:tcPr>
          <w:p w:rsidR="00143E44" w:rsidRDefault="00143E44" w:rsidP="00AE0568">
            <w:pPr>
              <w:pStyle w:val="ConsPlusNormal"/>
              <w:spacing w:line="276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имени Стороны-1</w:t>
            </w: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</w:tc>
        <w:tc>
          <w:tcPr>
            <w:tcW w:w="4672" w:type="dxa"/>
          </w:tcPr>
          <w:p w:rsidR="00143E44" w:rsidRDefault="00143E44" w:rsidP="00AE0568">
            <w:pPr>
              <w:pStyle w:val="ConsPlusNormal"/>
              <w:spacing w:line="276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имени Стороны-2</w:t>
            </w: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</w:tc>
      </w:tr>
    </w:tbl>
    <w:p w:rsidR="00143E44" w:rsidRDefault="00143E44" w:rsidP="00143E44">
      <w:pPr>
        <w:rPr>
          <w:rFonts w:eastAsia="Calibri"/>
        </w:rPr>
      </w:pPr>
      <w:r>
        <w:br w:type="page"/>
      </w:r>
    </w:p>
    <w:p w:rsidR="00143E44" w:rsidRPr="00765397" w:rsidRDefault="00143E44" w:rsidP="00143E44">
      <w:pPr>
        <w:spacing w:line="276" w:lineRule="auto"/>
        <w:jc w:val="right"/>
      </w:pPr>
      <w:r w:rsidRPr="00765397">
        <w:lastRenderedPageBreak/>
        <w:t>Приложение №</w:t>
      </w:r>
      <w:r>
        <w:t>2</w:t>
      </w:r>
    </w:p>
    <w:p w:rsidR="00143E44" w:rsidRDefault="00143E44" w:rsidP="00143E44">
      <w:pPr>
        <w:spacing w:line="276" w:lineRule="auto"/>
        <w:jc w:val="right"/>
      </w:pPr>
      <w:r w:rsidRPr="00765397">
        <w:t>к Соглашению об электронном документообороте</w:t>
      </w:r>
    </w:p>
    <w:p w:rsidR="00143E44" w:rsidRPr="00955434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</w:p>
    <w:p w:rsidR="00143E44" w:rsidRPr="00765397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jc w:val="center"/>
        <w:outlineLvl w:val="9"/>
        <w:rPr>
          <w:i/>
        </w:rPr>
      </w:pPr>
      <w:r w:rsidRPr="00765397">
        <w:rPr>
          <w:i/>
        </w:rPr>
        <w:t>Форма</w:t>
      </w:r>
    </w:p>
    <w:p w:rsidR="00143E44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</w:p>
    <w:p w:rsidR="00143E44" w:rsidRPr="00765397" w:rsidRDefault="00143E44" w:rsidP="00143E44">
      <w:pPr>
        <w:pStyle w:val="11"/>
        <w:numPr>
          <w:ilvl w:val="0"/>
          <w:numId w:val="0"/>
        </w:numPr>
        <w:spacing w:line="276" w:lineRule="auto"/>
        <w:jc w:val="center"/>
        <w:outlineLvl w:val="9"/>
        <w:rPr>
          <w:szCs w:val="24"/>
        </w:rPr>
      </w:pPr>
      <w:r w:rsidRPr="00765397">
        <w:rPr>
          <w:szCs w:val="24"/>
        </w:rPr>
        <w:t>УВЕДОМЛЕНИЕ ОБ ОТКАЗЕ ОТ ЗАКЛЮЧЕНИЯ СОГЛАШЕНИЯ ОБ ЭЛЕКТРОННОМ ДОКУМЕНТОООБОРОТЕ</w:t>
      </w:r>
    </w:p>
    <w:p w:rsidR="00143E44" w:rsidRPr="0051540C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</w:p>
    <w:p w:rsidR="00143E44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  <w:r w:rsidRPr="001B09D3">
        <w:t>Сторона</w:t>
      </w:r>
      <w:r w:rsidRPr="00765397">
        <w:t xml:space="preserve"> </w:t>
      </w:r>
      <w:permStart w:id="1827413726" w:edGrp="everyone"/>
      <w:r w:rsidRPr="00A013A2">
        <w:rPr>
          <w:color w:val="00B050"/>
        </w:rPr>
        <w:t>Полное наименование Стороны согласно учредительным документам</w:t>
      </w:r>
      <w:permEnd w:id="1827413726"/>
      <w:r w:rsidRPr="00A013A2">
        <w:rPr>
          <w:color w:val="00B050"/>
        </w:rPr>
        <w:t xml:space="preserve"> </w:t>
      </w:r>
      <w:r w:rsidRPr="009A56BD">
        <w:t>(</w:t>
      </w:r>
      <w:permStart w:id="1638886442" w:edGrp="everyone"/>
      <w:r w:rsidRPr="00A013A2">
        <w:rPr>
          <w:color w:val="00B050"/>
        </w:rPr>
        <w:t>сокращенное фирменное наименование Стороны согласно учредительным документам</w:t>
      </w:r>
      <w:permEnd w:id="1638886442"/>
      <w:r w:rsidRPr="007A738F">
        <w:t>)</w:t>
      </w:r>
      <w:r w:rsidRPr="00877650">
        <w:t xml:space="preserve"> в лице</w:t>
      </w:r>
      <w:r>
        <w:t xml:space="preserve"> </w:t>
      </w:r>
      <w:permStart w:id="68239280" w:edGrp="everyone"/>
      <w:r w:rsidRPr="00A013A2">
        <w:rPr>
          <w:color w:val="00B050"/>
        </w:rPr>
        <w:t>Должность и Ф.И.О</w:t>
      </w:r>
      <w:permEnd w:id="68239280"/>
      <w:r w:rsidRPr="00877650">
        <w:t>, действующего на основании</w:t>
      </w:r>
      <w:r>
        <w:t xml:space="preserve"> </w:t>
      </w:r>
      <w:permStart w:id="1479093499" w:edGrp="everyone"/>
      <w:r w:rsidRPr="00A013A2">
        <w:rPr>
          <w:color w:val="00B050"/>
        </w:rPr>
        <w:t>Документа</w:t>
      </w:r>
      <w:permEnd w:id="1479093499"/>
      <w:r w:rsidRPr="00861AA7">
        <w:t>, уведомляет</w:t>
      </w:r>
      <w:r>
        <w:t xml:space="preserve"> Сторону</w:t>
      </w:r>
      <w:r w:rsidRPr="00861AA7">
        <w:t xml:space="preserve"> </w:t>
      </w:r>
      <w:r w:rsidRPr="00877650">
        <w:t xml:space="preserve">ПАО «Якутская топливно-энергетическая компания», в лице Генерального директора Коробова Андрея Владимировича, действующего на основании </w:t>
      </w:r>
      <w:r>
        <w:t>Устава о том, что отказывается от заключения Соглашения об электронном документообороте.</w:t>
      </w:r>
    </w:p>
    <w:p w:rsidR="00143E44" w:rsidRDefault="00143E44" w:rsidP="00143E44">
      <w:pPr>
        <w:pStyle w:val="211"/>
        <w:numPr>
          <w:ilvl w:val="0"/>
          <w:numId w:val="0"/>
        </w:numPr>
        <w:spacing w:line="276" w:lineRule="auto"/>
        <w:ind w:firstLine="709"/>
        <w:outlineLvl w:val="9"/>
      </w:pPr>
    </w:p>
    <w:p w:rsidR="00143E44" w:rsidRPr="009211F8" w:rsidRDefault="00143E44" w:rsidP="00143E44">
      <w:pPr>
        <w:pStyle w:val="11"/>
        <w:numPr>
          <w:ilvl w:val="0"/>
          <w:numId w:val="0"/>
        </w:numPr>
        <w:spacing w:line="276" w:lineRule="auto"/>
        <w:jc w:val="center"/>
        <w:outlineLvl w:val="9"/>
        <w:rPr>
          <w:szCs w:val="24"/>
        </w:rPr>
      </w:pPr>
      <w:r w:rsidRPr="009211F8">
        <w:rPr>
          <w:szCs w:val="24"/>
        </w:rPr>
        <w:t>ПОДПИСИ И ПЕЧАТИ СТОРОН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143E44" w:rsidTr="00AE0568">
        <w:trPr>
          <w:trHeight w:val="1990"/>
        </w:trPr>
        <w:tc>
          <w:tcPr>
            <w:tcW w:w="4672" w:type="dxa"/>
          </w:tcPr>
          <w:p w:rsidR="00143E44" w:rsidRDefault="00143E44" w:rsidP="00AE0568">
            <w:pPr>
              <w:pStyle w:val="ConsPlusNormal"/>
              <w:spacing w:line="276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имени Стороны-1</w:t>
            </w: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</w:tc>
        <w:tc>
          <w:tcPr>
            <w:tcW w:w="4672" w:type="dxa"/>
          </w:tcPr>
          <w:p w:rsidR="00143E44" w:rsidRDefault="00143E44" w:rsidP="00AE0568">
            <w:pPr>
              <w:pStyle w:val="ConsPlusNormal"/>
              <w:spacing w:line="276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имени Стороны-2</w:t>
            </w: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  <w:p w:rsidR="00143E44" w:rsidRDefault="00143E44" w:rsidP="00AE0568">
            <w:pPr>
              <w:pStyle w:val="211"/>
              <w:numPr>
                <w:ilvl w:val="0"/>
                <w:numId w:val="0"/>
              </w:numPr>
              <w:spacing w:line="276" w:lineRule="auto"/>
              <w:outlineLvl w:val="9"/>
            </w:pPr>
          </w:p>
        </w:tc>
      </w:tr>
    </w:tbl>
    <w:p w:rsidR="00143E44" w:rsidRPr="001F425A" w:rsidRDefault="00143E44" w:rsidP="00143E44">
      <w:pPr>
        <w:spacing w:line="276" w:lineRule="auto"/>
        <w:ind w:firstLine="708"/>
        <w:jc w:val="both"/>
      </w:pPr>
    </w:p>
    <w:p w:rsidR="00143E44" w:rsidRPr="001F425A" w:rsidRDefault="00143E44" w:rsidP="00143E44">
      <w:pPr>
        <w:spacing w:line="276" w:lineRule="auto"/>
        <w:ind w:firstLine="708"/>
        <w:jc w:val="both"/>
      </w:pPr>
    </w:p>
    <w:p w:rsidR="00143E44" w:rsidRPr="001F425A" w:rsidRDefault="00143E44" w:rsidP="00143E44">
      <w:pPr>
        <w:spacing w:line="276" w:lineRule="auto"/>
        <w:ind w:firstLine="708"/>
        <w:jc w:val="both"/>
      </w:pPr>
    </w:p>
    <w:p w:rsidR="00143E44" w:rsidRPr="001F425A" w:rsidRDefault="00143E44" w:rsidP="00143E44">
      <w:pPr>
        <w:spacing w:line="276" w:lineRule="auto"/>
        <w:ind w:firstLine="708"/>
        <w:jc w:val="both"/>
      </w:pPr>
    </w:p>
    <w:p w:rsidR="00BB4A05" w:rsidRPr="00143E44" w:rsidRDefault="00BB4A05" w:rsidP="00143E44"/>
    <w:sectPr w:rsidR="00BB4A05" w:rsidRPr="00143E44" w:rsidSect="00723F8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841" w:rsidRDefault="00B63841" w:rsidP="00723F85">
      <w:r>
        <w:separator/>
      </w:r>
    </w:p>
  </w:endnote>
  <w:endnote w:type="continuationSeparator" w:id="0">
    <w:p w:rsidR="00B63841" w:rsidRDefault="00B63841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Pr="0097347B" w:rsidRDefault="0097347B" w:rsidP="0097347B">
    <w:pPr>
      <w:pStyle w:val="a7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left</wp:align>
          </wp:positionH>
          <wp:positionV relativeFrom="page">
            <wp:posOffset>10127255</wp:posOffset>
          </wp:positionV>
          <wp:extent cx="6119495" cy="14605"/>
          <wp:effectExtent l="0" t="0" r="0" b="4445"/>
          <wp:wrapNone/>
          <wp:docPr id="3" name="Рисунок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14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841" w:rsidRDefault="00B63841" w:rsidP="00723F85">
      <w:r>
        <w:separator/>
      </w:r>
    </w:p>
  </w:footnote>
  <w:footnote w:type="continuationSeparator" w:id="0">
    <w:p w:rsidR="00B63841" w:rsidRDefault="00B63841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Default="0097347B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-273421</wp:posOffset>
          </wp:positionV>
          <wp:extent cx="6120765" cy="38227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545E8"/>
    <w:multiLevelType w:val="hybridMultilevel"/>
    <w:tmpl w:val="C7FCB732"/>
    <w:lvl w:ilvl="0" w:tplc="35485EC2">
      <w:start w:val="1"/>
      <w:numFmt w:val="decimal"/>
      <w:pStyle w:val="211"/>
      <w:lvlText w:val="%1.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7417AD"/>
    <w:multiLevelType w:val="multilevel"/>
    <w:tmpl w:val="8FE81890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319C6EAC"/>
    <w:multiLevelType w:val="hybridMultilevel"/>
    <w:tmpl w:val="116A575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25DBE"/>
    <w:multiLevelType w:val="hybridMultilevel"/>
    <w:tmpl w:val="E9F605AA"/>
    <w:lvl w:ilvl="0" w:tplc="FA9866B0">
      <w:start w:val="1"/>
      <w:numFmt w:val="decimal"/>
      <w:pStyle w:val="11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0F74AD"/>
    <w:multiLevelType w:val="multilevel"/>
    <w:tmpl w:val="0B32F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086EBE"/>
    <w:rsid w:val="00113EAB"/>
    <w:rsid w:val="00143E44"/>
    <w:rsid w:val="00154C8A"/>
    <w:rsid w:val="001B2163"/>
    <w:rsid w:val="001E7BA5"/>
    <w:rsid w:val="001F31FE"/>
    <w:rsid w:val="002134F6"/>
    <w:rsid w:val="002200BB"/>
    <w:rsid w:val="00227DA3"/>
    <w:rsid w:val="00301671"/>
    <w:rsid w:val="00327D5D"/>
    <w:rsid w:val="003674A2"/>
    <w:rsid w:val="00423FAD"/>
    <w:rsid w:val="00441DD3"/>
    <w:rsid w:val="0044629E"/>
    <w:rsid w:val="00460829"/>
    <w:rsid w:val="004A6122"/>
    <w:rsid w:val="004C096A"/>
    <w:rsid w:val="004C52D3"/>
    <w:rsid w:val="005E3ED2"/>
    <w:rsid w:val="00723F85"/>
    <w:rsid w:val="00777CBA"/>
    <w:rsid w:val="007836CC"/>
    <w:rsid w:val="007D00C4"/>
    <w:rsid w:val="007D14CC"/>
    <w:rsid w:val="007D1A27"/>
    <w:rsid w:val="007D6DDD"/>
    <w:rsid w:val="007D725C"/>
    <w:rsid w:val="008521C7"/>
    <w:rsid w:val="00876135"/>
    <w:rsid w:val="008866F4"/>
    <w:rsid w:val="008D554F"/>
    <w:rsid w:val="008D613C"/>
    <w:rsid w:val="0097347B"/>
    <w:rsid w:val="009861C7"/>
    <w:rsid w:val="009E7814"/>
    <w:rsid w:val="009F5CF5"/>
    <w:rsid w:val="00A06ED3"/>
    <w:rsid w:val="00AE0942"/>
    <w:rsid w:val="00B04690"/>
    <w:rsid w:val="00B63841"/>
    <w:rsid w:val="00B752E1"/>
    <w:rsid w:val="00BA5D72"/>
    <w:rsid w:val="00BB4A05"/>
    <w:rsid w:val="00BD4768"/>
    <w:rsid w:val="00C056ED"/>
    <w:rsid w:val="00C23166"/>
    <w:rsid w:val="00C35229"/>
    <w:rsid w:val="00C4617C"/>
    <w:rsid w:val="00C547D7"/>
    <w:rsid w:val="00C63AB1"/>
    <w:rsid w:val="00C8058D"/>
    <w:rsid w:val="00C8697E"/>
    <w:rsid w:val="00C875C1"/>
    <w:rsid w:val="00CA2F24"/>
    <w:rsid w:val="00D03FB4"/>
    <w:rsid w:val="00D14C37"/>
    <w:rsid w:val="00DD0781"/>
    <w:rsid w:val="00E3332A"/>
    <w:rsid w:val="00E947D0"/>
    <w:rsid w:val="00EB5AE8"/>
    <w:rsid w:val="00F50654"/>
    <w:rsid w:val="00F9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8521C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21C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21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21C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21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1C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521C7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143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_Абзац (1. НАЗВАНИЕ)"/>
    <w:basedOn w:val="a"/>
    <w:qFormat/>
    <w:rsid w:val="00143E44"/>
    <w:pPr>
      <w:numPr>
        <w:numId w:val="6"/>
      </w:numPr>
      <w:outlineLvl w:val="0"/>
    </w:pPr>
    <w:rPr>
      <w:rFonts w:eastAsia="Calibri"/>
      <w:b/>
      <w:szCs w:val="22"/>
      <w:lang w:eastAsia="en-US"/>
    </w:rPr>
  </w:style>
  <w:style w:type="paragraph" w:customStyle="1" w:styleId="211">
    <w:name w:val="2_Подабзац (1.1.)"/>
    <w:basedOn w:val="11"/>
    <w:qFormat/>
    <w:rsid w:val="00143E44"/>
    <w:pPr>
      <w:numPr>
        <w:numId w:val="7"/>
      </w:numPr>
      <w:jc w:val="both"/>
      <w:outlineLvl w:val="1"/>
    </w:pPr>
    <w:rPr>
      <w:b w:val="0"/>
      <w:szCs w:val="24"/>
    </w:rPr>
  </w:style>
  <w:style w:type="paragraph" w:customStyle="1" w:styleId="ConsPlusNormal">
    <w:name w:val="ConsPlusNormal"/>
    <w:rsid w:val="00143E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1898</Words>
  <Characters>10822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Волнянская Айталыына Ивановна</cp:lastModifiedBy>
  <cp:revision>25</cp:revision>
  <dcterms:created xsi:type="dcterms:W3CDTF">2020-09-07T07:56:00Z</dcterms:created>
  <dcterms:modified xsi:type="dcterms:W3CDTF">2024-09-20T03:35:00Z</dcterms:modified>
</cp:coreProperties>
</file>